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AA" w:rsidRPr="006C06A4" w:rsidRDefault="003333DD" w:rsidP="00BB4388">
      <w:pPr>
        <w:spacing w:after="0" w:line="240" w:lineRule="auto"/>
        <w:ind w:left="0" w:firstLine="0"/>
        <w:jc w:val="left"/>
        <w:rPr>
          <w:sz w:val="22"/>
        </w:rPr>
      </w:pPr>
      <w:r w:rsidRPr="006C06A4">
        <w:rPr>
          <w:sz w:val="22"/>
        </w:rPr>
        <w:t xml:space="preserve"> </w:t>
      </w:r>
      <w:r w:rsidR="00BB4388">
        <w:rPr>
          <w:sz w:val="22"/>
        </w:rPr>
        <w:t xml:space="preserve">                                                                                                                    </w:t>
      </w:r>
      <w:r w:rsidRPr="006C06A4">
        <w:rPr>
          <w:rFonts w:eastAsia="Calibri"/>
          <w:sz w:val="22"/>
        </w:rPr>
        <w:tab/>
      </w:r>
      <w:r w:rsidRPr="006C06A4">
        <w:rPr>
          <w:b/>
          <w:sz w:val="22"/>
        </w:rPr>
        <w:t xml:space="preserve"> </w:t>
      </w:r>
      <w:r w:rsidRPr="006C06A4">
        <w:rPr>
          <w:b/>
          <w:sz w:val="22"/>
        </w:rPr>
        <w:tab/>
      </w:r>
      <w:bookmarkStart w:id="0" w:name="_Hlk536277169"/>
      <w:bookmarkStart w:id="1" w:name="_Hlk536276997"/>
      <w:r w:rsidR="001E66AA" w:rsidRPr="006C06A4">
        <w:rPr>
          <w:sz w:val="22"/>
        </w:rPr>
        <w:t>УТВЕРЖДАЮ:</w:t>
      </w:r>
    </w:p>
    <w:p w:rsidR="001E66AA" w:rsidRPr="006C06A4" w:rsidRDefault="008A35FC" w:rsidP="006C06A4">
      <w:pPr>
        <w:spacing w:after="0" w:line="240" w:lineRule="auto"/>
        <w:ind w:left="0" w:firstLine="0"/>
        <w:jc w:val="right"/>
        <w:rPr>
          <w:sz w:val="22"/>
        </w:rPr>
      </w:pPr>
      <w:r>
        <w:rPr>
          <w:sz w:val="22"/>
        </w:rPr>
        <w:t>Генеральный д</w:t>
      </w:r>
      <w:r w:rsidR="001E66AA" w:rsidRPr="006C06A4">
        <w:rPr>
          <w:sz w:val="22"/>
        </w:rPr>
        <w:t xml:space="preserve">иректор </w:t>
      </w:r>
      <w:r w:rsidRPr="008A35FC">
        <w:rPr>
          <w:sz w:val="22"/>
        </w:rPr>
        <w:t>ООО «УПЦ «Технология»</w:t>
      </w:r>
    </w:p>
    <w:p w:rsidR="001E66AA" w:rsidRPr="006C06A4" w:rsidRDefault="001E66AA" w:rsidP="006C06A4">
      <w:pPr>
        <w:spacing w:after="0" w:line="240" w:lineRule="auto"/>
        <w:ind w:left="0" w:firstLine="0"/>
        <w:jc w:val="right"/>
        <w:rPr>
          <w:sz w:val="22"/>
        </w:rPr>
      </w:pPr>
    </w:p>
    <w:p w:rsidR="001E66AA" w:rsidRPr="0018545D" w:rsidRDefault="001E66AA" w:rsidP="006C06A4">
      <w:pPr>
        <w:spacing w:after="0" w:line="240" w:lineRule="auto"/>
        <w:ind w:left="0" w:firstLine="0"/>
        <w:contextualSpacing/>
        <w:jc w:val="right"/>
        <w:rPr>
          <w:sz w:val="22"/>
        </w:rPr>
      </w:pPr>
      <w:r w:rsidRPr="0018545D">
        <w:rPr>
          <w:sz w:val="22"/>
        </w:rPr>
        <w:t xml:space="preserve">___________________ </w:t>
      </w:r>
      <w:r w:rsidR="008A35FC">
        <w:rPr>
          <w:sz w:val="22"/>
        </w:rPr>
        <w:t>Корюкова Л.Ю</w:t>
      </w:r>
      <w:r w:rsidRPr="0018545D">
        <w:rPr>
          <w:sz w:val="22"/>
        </w:rPr>
        <w:t>.</w:t>
      </w:r>
    </w:p>
    <w:p w:rsidR="001E66AA" w:rsidRPr="0018545D" w:rsidRDefault="00DA2C87" w:rsidP="006C06A4">
      <w:pPr>
        <w:spacing w:after="0" w:line="240" w:lineRule="auto"/>
        <w:ind w:left="0" w:firstLine="0"/>
        <w:contextualSpacing/>
        <w:jc w:val="right"/>
        <w:rPr>
          <w:sz w:val="22"/>
        </w:rPr>
      </w:pPr>
      <w:r w:rsidRPr="0018545D">
        <w:rPr>
          <w:sz w:val="22"/>
        </w:rPr>
        <w:t>12 января 2018 г.</w:t>
      </w:r>
    </w:p>
    <w:p w:rsidR="001E66AA" w:rsidRPr="0018545D" w:rsidRDefault="001E66AA" w:rsidP="006C06A4">
      <w:pPr>
        <w:spacing w:after="0" w:line="240" w:lineRule="auto"/>
        <w:ind w:left="0" w:firstLine="0"/>
        <w:contextualSpacing/>
        <w:jc w:val="right"/>
        <w:rPr>
          <w:sz w:val="22"/>
        </w:rPr>
      </w:pPr>
    </w:p>
    <w:p w:rsidR="001E66AA" w:rsidRPr="006C06A4" w:rsidRDefault="001E66AA" w:rsidP="006C06A4">
      <w:pPr>
        <w:spacing w:after="0" w:line="240" w:lineRule="auto"/>
        <w:ind w:left="0" w:firstLine="0"/>
        <w:jc w:val="right"/>
        <w:rPr>
          <w:sz w:val="22"/>
        </w:rPr>
      </w:pPr>
      <w:r w:rsidRPr="0018545D">
        <w:rPr>
          <w:sz w:val="22"/>
        </w:rPr>
        <w:t xml:space="preserve"> (к приказу № </w:t>
      </w:r>
      <w:r w:rsidR="00CB7A24" w:rsidRPr="0018545D">
        <w:rPr>
          <w:sz w:val="22"/>
        </w:rPr>
        <w:t>19-У</w:t>
      </w:r>
      <w:r w:rsidRPr="0018545D">
        <w:rPr>
          <w:sz w:val="22"/>
        </w:rPr>
        <w:t xml:space="preserve"> от </w:t>
      </w:r>
      <w:r w:rsidR="00CB7A24" w:rsidRPr="0018545D">
        <w:rPr>
          <w:sz w:val="22"/>
        </w:rPr>
        <w:t>12 января 2018</w:t>
      </w:r>
      <w:r w:rsidRPr="0018545D">
        <w:rPr>
          <w:sz w:val="22"/>
        </w:rPr>
        <w:t xml:space="preserve"> г.)</w:t>
      </w:r>
      <w:bookmarkEnd w:id="0"/>
    </w:p>
    <w:bookmarkEnd w:id="1"/>
    <w:p w:rsidR="001E66AA" w:rsidRDefault="001E66AA" w:rsidP="006C06A4">
      <w:pPr>
        <w:tabs>
          <w:tab w:val="center" w:pos="5245"/>
          <w:tab w:val="center" w:pos="7143"/>
        </w:tabs>
        <w:spacing w:after="0" w:line="240" w:lineRule="auto"/>
        <w:ind w:left="0" w:firstLine="0"/>
        <w:jc w:val="right"/>
        <w:rPr>
          <w:sz w:val="22"/>
        </w:rPr>
      </w:pPr>
    </w:p>
    <w:p w:rsidR="00FA57F4" w:rsidRDefault="004525DD" w:rsidP="004525DD">
      <w:pPr>
        <w:tabs>
          <w:tab w:val="center" w:pos="5245"/>
          <w:tab w:val="center" w:pos="7143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4525DD">
        <w:rPr>
          <w:b/>
          <w:sz w:val="28"/>
          <w:szCs w:val="28"/>
        </w:rPr>
        <w:t xml:space="preserve">Положение </w:t>
      </w:r>
    </w:p>
    <w:p w:rsidR="004525DD" w:rsidRDefault="004525DD" w:rsidP="004525DD">
      <w:pPr>
        <w:tabs>
          <w:tab w:val="center" w:pos="5245"/>
          <w:tab w:val="center" w:pos="7143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4525DD">
        <w:rPr>
          <w:b/>
          <w:sz w:val="28"/>
          <w:szCs w:val="28"/>
        </w:rPr>
        <w:t xml:space="preserve">«О порядке расследования и учета </w:t>
      </w:r>
    </w:p>
    <w:p w:rsidR="004525DD" w:rsidRPr="004525DD" w:rsidRDefault="004525DD" w:rsidP="004525DD">
      <w:pPr>
        <w:tabs>
          <w:tab w:val="center" w:pos="5245"/>
          <w:tab w:val="center" w:pos="7143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4525DD">
        <w:rPr>
          <w:b/>
          <w:sz w:val="28"/>
          <w:szCs w:val="28"/>
        </w:rPr>
        <w:t>несчастных случаев с обучающимися</w:t>
      </w:r>
    </w:p>
    <w:p w:rsidR="004525DD" w:rsidRPr="004525DD" w:rsidRDefault="004525DD" w:rsidP="004525DD">
      <w:pPr>
        <w:tabs>
          <w:tab w:val="center" w:pos="5245"/>
          <w:tab w:val="center" w:pos="7143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4525DD">
        <w:rPr>
          <w:b/>
          <w:sz w:val="28"/>
          <w:szCs w:val="28"/>
        </w:rPr>
        <w:t xml:space="preserve"> в </w:t>
      </w:r>
      <w:r w:rsidR="00150480">
        <w:rPr>
          <w:b/>
          <w:sz w:val="28"/>
          <w:szCs w:val="28"/>
        </w:rPr>
        <w:t>ООО «УПЦ «Технология</w:t>
      </w:r>
      <w:r w:rsidRPr="004525DD">
        <w:rPr>
          <w:b/>
          <w:sz w:val="28"/>
          <w:szCs w:val="28"/>
        </w:rPr>
        <w:t>»</w:t>
      </w:r>
    </w:p>
    <w:p w:rsidR="004525DD" w:rsidRDefault="004525DD" w:rsidP="006C06A4">
      <w:pPr>
        <w:tabs>
          <w:tab w:val="center" w:pos="5245"/>
          <w:tab w:val="center" w:pos="7143"/>
        </w:tabs>
        <w:spacing w:after="0" w:line="240" w:lineRule="auto"/>
        <w:ind w:left="0" w:firstLine="0"/>
        <w:jc w:val="right"/>
        <w:rPr>
          <w:sz w:val="22"/>
        </w:rPr>
      </w:pPr>
    </w:p>
    <w:p w:rsidR="004525DD" w:rsidRPr="004525DD" w:rsidRDefault="004525DD" w:rsidP="004525DD">
      <w:pPr>
        <w:pStyle w:val="a7"/>
        <w:numPr>
          <w:ilvl w:val="0"/>
          <w:numId w:val="4"/>
        </w:numPr>
        <w:tabs>
          <w:tab w:val="center" w:pos="5245"/>
          <w:tab w:val="center" w:pos="7143"/>
        </w:tabs>
        <w:spacing w:after="0" w:line="240" w:lineRule="auto"/>
        <w:jc w:val="center"/>
        <w:rPr>
          <w:b/>
          <w:sz w:val="22"/>
        </w:rPr>
      </w:pPr>
      <w:r w:rsidRPr="004525DD">
        <w:rPr>
          <w:b/>
          <w:sz w:val="22"/>
        </w:rPr>
        <w:t>Общие положения</w:t>
      </w:r>
    </w:p>
    <w:p w:rsidR="004525DD" w:rsidRPr="004525DD" w:rsidRDefault="004525DD" w:rsidP="004525DD">
      <w:pPr>
        <w:pStyle w:val="a7"/>
        <w:tabs>
          <w:tab w:val="center" w:pos="5245"/>
          <w:tab w:val="center" w:pos="7143"/>
        </w:tabs>
        <w:spacing w:after="0" w:line="240" w:lineRule="auto"/>
        <w:ind w:left="360" w:firstLine="0"/>
        <w:rPr>
          <w:sz w:val="22"/>
        </w:rPr>
      </w:pPr>
    </w:p>
    <w:p w:rsidR="00A52EA1" w:rsidRPr="006C06A4" w:rsidRDefault="00A52EA1" w:rsidP="00861164">
      <w:pPr>
        <w:pStyle w:val="a7"/>
        <w:numPr>
          <w:ilvl w:val="1"/>
          <w:numId w:val="4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 xml:space="preserve">Положение </w:t>
      </w:r>
      <w:bookmarkStart w:id="2" w:name="_Hlk2017987"/>
      <w:r w:rsidRPr="006C06A4">
        <w:rPr>
          <w:sz w:val="22"/>
        </w:rPr>
        <w:t xml:space="preserve">о порядке расследования и учета несчастных случаев с обучающимися в </w:t>
      </w:r>
      <w:bookmarkEnd w:id="2"/>
      <w:r w:rsidR="00861164">
        <w:rPr>
          <w:sz w:val="22"/>
        </w:rPr>
        <w:t xml:space="preserve">ООО </w:t>
      </w:r>
      <w:r w:rsidR="00861164" w:rsidRPr="00861164">
        <w:rPr>
          <w:sz w:val="22"/>
        </w:rPr>
        <w:t>«УПЦ «Технология»</w:t>
      </w:r>
      <w:r w:rsidR="00861164">
        <w:rPr>
          <w:sz w:val="22"/>
        </w:rPr>
        <w:t xml:space="preserve"> </w:t>
      </w:r>
      <w:r w:rsidRPr="006C06A4">
        <w:rPr>
          <w:sz w:val="22"/>
        </w:rPr>
        <w:t>в дальнейшем – «Положение», разработано в соответствии с законодательством Российской Федерации на основе Трудового Кодекса Российской Федерации, Федерального закона от 29 декабря 2012 г. № 273-ФЗ «Об образовании в Российской Федерации»,</w:t>
      </w:r>
      <w:r w:rsidR="00BB4388">
        <w:rPr>
          <w:sz w:val="22"/>
        </w:rPr>
        <w:t xml:space="preserve"> Приказом Министерства образования и науки РФ от 27 июня 2017 года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</w:t>
      </w:r>
      <w:r w:rsidRPr="006C06A4">
        <w:rPr>
          <w:sz w:val="22"/>
        </w:rPr>
        <w:t xml:space="preserve"> других нормативных актов об охране труда. Настоящее положение является локальным нормативным актом, регламентирующим деятельность </w:t>
      </w:r>
      <w:r w:rsidR="00861164" w:rsidRPr="00861164">
        <w:rPr>
          <w:sz w:val="22"/>
        </w:rPr>
        <w:t xml:space="preserve">ООО «УПЦ «Технология» </w:t>
      </w:r>
      <w:r w:rsidR="00BB4388">
        <w:rPr>
          <w:sz w:val="22"/>
        </w:rPr>
        <w:t>(</w:t>
      </w:r>
      <w:r w:rsidRPr="006C06A4">
        <w:rPr>
          <w:sz w:val="22"/>
        </w:rPr>
        <w:t xml:space="preserve">в дальнейшем – </w:t>
      </w:r>
      <w:r w:rsidR="00BB4388">
        <w:rPr>
          <w:sz w:val="22"/>
        </w:rPr>
        <w:t>«о</w:t>
      </w:r>
      <w:r w:rsidRPr="006C06A4">
        <w:rPr>
          <w:sz w:val="22"/>
        </w:rPr>
        <w:t>рганизация</w:t>
      </w:r>
      <w:r w:rsidR="00BB4388">
        <w:rPr>
          <w:sz w:val="22"/>
        </w:rPr>
        <w:t>»)</w:t>
      </w:r>
      <w:r w:rsidRPr="006C06A4">
        <w:rPr>
          <w:sz w:val="22"/>
        </w:rPr>
        <w:t xml:space="preserve">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1.2.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Настоящее Положение устанавливает обязательные требования по организации и проведению расследования, оформления и учета несчастных случаев с обучающимися в организации во время образовательного процесса и различных мероприятий, связанных с ним, независимо от места и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 xml:space="preserve">времени их проведения.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1.3.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Расследованию в установленном порядке как несчастные случаи подлежат события, в результате которых обучающимися были получены: телесные повреждения (травмы), в том числе нанесенные другим лицом; тепловой удар;</w:t>
      </w:r>
      <w:r w:rsidR="003D5224" w:rsidRPr="006C06A4">
        <w:rPr>
          <w:sz w:val="22"/>
        </w:rPr>
        <w:t xml:space="preserve"> </w:t>
      </w:r>
      <w:r w:rsidRPr="006C06A4">
        <w:rPr>
          <w:sz w:val="22"/>
        </w:rPr>
        <w:t>ожог; обморожение; утопление; поражение электрическим током; молнией;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обстоятельств; иные повреждения здоровья, обусловленные воздействием внешних факторов, повлекшие за собой временную или стойкую утрату ими трудоспособности или повлекшие освобождение их от некоторых учебных занятий в соответствии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 xml:space="preserve">с медицинским заключением, либо смерть пострадавших, если указанные события произошли: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1.3.1.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Во время образовательного процесса, в том числе при оказании платных дополнительных образовательных услуг, регламентированных уставом организации, проводимых в помещениях и на территории организации, в том числе: во время установленных перерывов; перед началом и после окончания учебных занятий (мероприятий); в выходные, праздничные, каникулярные дни, если эти мероприятия организовывались и проводились непосредственно организацией;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1.3.2.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Во время образовательного процесса вне помещений и территории организации в соответствии с учебным планом или планом работы организации;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1.3.3.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При следовании к месту проведения учебных занятий (мероприятий), проводимых в соответствии с планом работы организации, за ее пределами, и обратно на транспортном средстве, предоставленном руководителем организации (его представителем), на общественном транспорте или пешком под руководством представителя организации;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1.3.4.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При осуществлении иных правомерных действий обучающихся, обусловленных уставом организации, или правилами внутреннего распорядка для обучающихся либо совершаемых в интересах организации, в целях сохранения жизни и здоровья обучающихся и работников, в том </w:t>
      </w:r>
      <w:r w:rsidRPr="006C06A4">
        <w:rPr>
          <w:sz w:val="22"/>
        </w:rPr>
        <w:lastRenderedPageBreak/>
        <w:t>числе действий, направленных на предотвращение катастрофы, аварии или несчастного случая.  1.4.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Расследование несчастных случаев с </w:t>
      </w:r>
      <w:r w:rsidR="00B55545" w:rsidRPr="006C06A4">
        <w:rPr>
          <w:sz w:val="22"/>
        </w:rPr>
        <w:t>обучающимися</w:t>
      </w:r>
      <w:r w:rsidRPr="006C06A4">
        <w:rPr>
          <w:sz w:val="22"/>
        </w:rPr>
        <w:t xml:space="preserve"> образовательных </w:t>
      </w:r>
      <w:r w:rsidR="00337455" w:rsidRPr="006C06A4">
        <w:rPr>
          <w:sz w:val="22"/>
        </w:rPr>
        <w:t xml:space="preserve">организаций </w:t>
      </w:r>
      <w:r w:rsidRPr="006C06A4">
        <w:rPr>
          <w:sz w:val="22"/>
        </w:rPr>
        <w:t>соответствующего уровня, проходящими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>в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</w:t>
      </w:r>
      <w:r w:rsidR="00337455" w:rsidRPr="006C06A4">
        <w:rPr>
          <w:sz w:val="22"/>
        </w:rPr>
        <w:t>ой</w:t>
      </w:r>
      <w:r w:rsidRPr="006C06A4">
        <w:rPr>
          <w:sz w:val="22"/>
        </w:rPr>
        <w:t xml:space="preserve"> </w:t>
      </w:r>
      <w:r w:rsidR="00337455" w:rsidRPr="006C06A4">
        <w:rPr>
          <w:sz w:val="22"/>
        </w:rPr>
        <w:t>организации</w:t>
      </w:r>
      <w:r w:rsidRPr="006C06A4">
        <w:rPr>
          <w:sz w:val="22"/>
        </w:rPr>
        <w:t xml:space="preserve">.  </w:t>
      </w:r>
    </w:p>
    <w:p w:rsidR="00337455" w:rsidRPr="006C06A4" w:rsidRDefault="00337455" w:rsidP="006C06A4">
      <w:pPr>
        <w:spacing w:after="0" w:line="240" w:lineRule="auto"/>
        <w:ind w:left="0" w:firstLine="0"/>
        <w:rPr>
          <w:sz w:val="22"/>
        </w:rPr>
      </w:pPr>
    </w:p>
    <w:p w:rsidR="00A52EA1" w:rsidRPr="006C06A4" w:rsidRDefault="00A52EA1" w:rsidP="006C06A4">
      <w:pPr>
        <w:pStyle w:val="a7"/>
        <w:numPr>
          <w:ilvl w:val="0"/>
          <w:numId w:val="2"/>
        </w:numPr>
        <w:spacing w:after="0" w:line="240" w:lineRule="auto"/>
        <w:ind w:left="0"/>
        <w:jc w:val="center"/>
        <w:rPr>
          <w:sz w:val="22"/>
        </w:rPr>
      </w:pPr>
      <w:r w:rsidRPr="006C06A4">
        <w:rPr>
          <w:b/>
          <w:sz w:val="22"/>
        </w:rPr>
        <w:t>Порядок действий директора организаци</w:t>
      </w:r>
      <w:r w:rsidR="00337455" w:rsidRPr="006C06A4">
        <w:rPr>
          <w:b/>
          <w:sz w:val="22"/>
        </w:rPr>
        <w:t>и</w:t>
      </w:r>
      <w:r w:rsidRPr="006C06A4">
        <w:rPr>
          <w:b/>
          <w:sz w:val="22"/>
        </w:rPr>
        <w:t>, должностных лиц, осуществляющих образовательный процесс или проведение мероприятий</w:t>
      </w:r>
    </w:p>
    <w:p w:rsidR="00D975A0" w:rsidRPr="006C06A4" w:rsidRDefault="00D975A0" w:rsidP="006C06A4">
      <w:pPr>
        <w:pStyle w:val="a7"/>
        <w:spacing w:after="0" w:line="240" w:lineRule="auto"/>
        <w:ind w:left="0" w:firstLine="0"/>
        <w:rPr>
          <w:sz w:val="22"/>
        </w:rPr>
      </w:pP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 xml:space="preserve">О каждом несчастном случае с обучающимся пострадавший или очевидец несчастного случая немедленно извещает должностное лицо (педагогического работника), ответственное за осуществление образовательного процесса или мероприятия. 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Должностное лицо (педагогический работник), ответственное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>за осуществление образовательного процесса или мероприятия, немедленно информирует о происшедшем несчастном случае с обучающимся руководителя (заместителя руководителя)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.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Руководитель</w:t>
      </w:r>
      <w:r w:rsidR="003D5224" w:rsidRPr="006C06A4">
        <w:rPr>
          <w:sz w:val="22"/>
        </w:rPr>
        <w:t xml:space="preserve"> </w:t>
      </w:r>
      <w:r w:rsidRPr="006C06A4">
        <w:rPr>
          <w:sz w:val="22"/>
        </w:rPr>
        <w:t>(заместитель руководителя)</w:t>
      </w:r>
      <w:r w:rsidR="003D5224" w:rsidRPr="006C06A4">
        <w:rPr>
          <w:sz w:val="22"/>
        </w:rPr>
        <w:t xml:space="preserve"> </w:t>
      </w:r>
      <w:r w:rsidRPr="006C06A4">
        <w:rPr>
          <w:sz w:val="22"/>
        </w:rPr>
        <w:t>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, должностное лицо (педагогический работник), ответственное за осуществление образовательного процесса или мероприятия, при происшествии несчастного случая с обучающимся должен в обязательном порядке:  </w:t>
      </w:r>
    </w:p>
    <w:p w:rsidR="00A52EA1" w:rsidRPr="006C06A4" w:rsidRDefault="00A52EA1" w:rsidP="006C06A4">
      <w:pPr>
        <w:numPr>
          <w:ilvl w:val="2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 xml:space="preserve">Немедленно организовать первую помощь пострадавшему и при необходимости доставку его в медицинскую организацию;  </w:t>
      </w:r>
    </w:p>
    <w:p w:rsidR="00A52EA1" w:rsidRPr="006C06A4" w:rsidRDefault="00A52EA1" w:rsidP="006C06A4">
      <w:pPr>
        <w:numPr>
          <w:ilvl w:val="2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лиц; </w:t>
      </w:r>
    </w:p>
    <w:p w:rsidR="00A52EA1" w:rsidRPr="006C06A4" w:rsidRDefault="00A52EA1" w:rsidP="006C06A4">
      <w:pPr>
        <w:numPr>
          <w:ilvl w:val="2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 xml:space="preserve">Сохранить до начала расследования несчастного случая,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зафиксировать сложившуюся обстановку (составить схемы, провести фотографирование или видеосъемку, другие мероприятия). </w:t>
      </w:r>
    </w:p>
    <w:p w:rsidR="00A52EA1" w:rsidRPr="006C06A4" w:rsidRDefault="00861164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>
        <w:rPr>
          <w:sz w:val="22"/>
        </w:rPr>
        <w:t>Генеральный директор</w:t>
      </w:r>
      <w:r w:rsidR="00A52EA1" w:rsidRPr="006C06A4">
        <w:rPr>
          <w:sz w:val="22"/>
        </w:rPr>
        <w:t xml:space="preserve"> организаци</w:t>
      </w:r>
      <w:r w:rsidR="00337455" w:rsidRPr="006C06A4">
        <w:rPr>
          <w:sz w:val="22"/>
        </w:rPr>
        <w:t>и</w:t>
      </w:r>
      <w:r w:rsidR="00A52EA1" w:rsidRPr="006C06A4">
        <w:rPr>
          <w:sz w:val="22"/>
        </w:rPr>
        <w:t xml:space="preserve"> при групповом несчастном случае с обучающимися (2 и более человек) с тяжелым исходом, тяжелом несчастном случае и несчастном случае со смертельным исходом    в течение суток обязан сообщить о происшествии:  </w:t>
      </w:r>
    </w:p>
    <w:p w:rsidR="00A52EA1" w:rsidRPr="006C06A4" w:rsidRDefault="00A52EA1" w:rsidP="006C06A4">
      <w:pPr>
        <w:numPr>
          <w:ilvl w:val="2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В прокуратуру по месту нахождения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 или по месту происшествия несчастного случая;  </w:t>
      </w:r>
    </w:p>
    <w:p w:rsidR="00A52EA1" w:rsidRPr="006C06A4" w:rsidRDefault="00A52EA1" w:rsidP="006C06A4">
      <w:pPr>
        <w:numPr>
          <w:ilvl w:val="2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В исполнительный орган государственной власти субъекта Российской Федерации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 xml:space="preserve">или орган </w:t>
      </w:r>
      <w:r w:rsidRPr="006C06A4">
        <w:rPr>
          <w:sz w:val="22"/>
        </w:rPr>
        <w:tab/>
        <w:t xml:space="preserve">местного самоуправления, осуществляющий управление в сфере образования, в ведении которого находится организация, осуществляющая образовательную деятельность.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 xml:space="preserve">Орган местного самоуправления, осуществляющий управление в сфере образования, обязан сообщить о происшествии в исполнительный орган государственной власти субъекта Российской Федерации, осуществляющий управление </w:t>
      </w:r>
      <w:r w:rsidRPr="006C06A4">
        <w:rPr>
          <w:sz w:val="22"/>
        </w:rPr>
        <w:tab/>
        <w:t xml:space="preserve">в сфере образования, </w:t>
      </w:r>
      <w:r w:rsidRPr="006C06A4">
        <w:rPr>
          <w:sz w:val="22"/>
        </w:rPr>
        <w:tab/>
        <w:t>который передает сообщение             в федеральный орган исполнительной власти, осуществляющий функции по выработке</w:t>
      </w:r>
      <w:r w:rsidR="00337455" w:rsidRPr="006C06A4">
        <w:rPr>
          <w:sz w:val="22"/>
        </w:rPr>
        <w:t xml:space="preserve"> </w:t>
      </w:r>
      <w:r w:rsidRPr="006C06A4">
        <w:rPr>
          <w:sz w:val="22"/>
        </w:rPr>
        <w:t xml:space="preserve">государственной политики и нормативно-правовому регулированию в сфере образования, в течение суток.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 xml:space="preserve">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так же, в течение суток, передает сообщение о несчастном случае с обучающимися в подведомственные ему организации, осуществляющие образовательную деятельность. 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О случаях острого отравления, вспышке инфекционного заболевания помимо организаций, перечисленных в п. 2.4. настоящего Положения, сообщается в соответствующее территориальное управление федеральной службы по надзору в сфере защиты прав потребителей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 xml:space="preserve">и благополучия населения.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lastRenderedPageBreak/>
        <w:t>О несчастном случае, происшедшем с обучающимся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>в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 во время прохождения им производственной (учебной, преддипломной) практики, сообщается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>в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>соответствующий территориальный орган государственного надзора, которому подконтрольна организаци</w:t>
      </w:r>
      <w:r w:rsidR="00337455" w:rsidRPr="006C06A4">
        <w:rPr>
          <w:sz w:val="22"/>
        </w:rPr>
        <w:t>я</w:t>
      </w:r>
      <w:r w:rsidRPr="006C06A4">
        <w:rPr>
          <w:sz w:val="22"/>
        </w:rPr>
        <w:t xml:space="preserve">.  </w:t>
      </w:r>
    </w:p>
    <w:p w:rsidR="00A52EA1" w:rsidRPr="006C06A4" w:rsidRDefault="00A52EA1" w:rsidP="006C06A4">
      <w:pPr>
        <w:spacing w:after="0" w:line="240" w:lineRule="auto"/>
        <w:ind w:left="0" w:firstLine="0"/>
        <w:jc w:val="left"/>
        <w:rPr>
          <w:sz w:val="22"/>
        </w:rPr>
      </w:pPr>
      <w:r w:rsidRPr="006C06A4">
        <w:rPr>
          <w:sz w:val="22"/>
        </w:rPr>
        <w:t xml:space="preserve"> </w:t>
      </w:r>
    </w:p>
    <w:p w:rsidR="00A52EA1" w:rsidRPr="006C06A4" w:rsidRDefault="00A52EA1" w:rsidP="006C06A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sz w:val="22"/>
        </w:rPr>
      </w:pPr>
      <w:r w:rsidRPr="006C06A4">
        <w:rPr>
          <w:b/>
          <w:sz w:val="22"/>
        </w:rPr>
        <w:t>Порядок и особенности формирования комиссии</w:t>
      </w:r>
    </w:p>
    <w:p w:rsidR="00A52EA1" w:rsidRPr="006C06A4" w:rsidRDefault="00A52EA1" w:rsidP="006C06A4">
      <w:pPr>
        <w:spacing w:after="0" w:line="240" w:lineRule="auto"/>
        <w:ind w:left="0" w:firstLine="0"/>
        <w:jc w:val="center"/>
        <w:rPr>
          <w:sz w:val="22"/>
        </w:rPr>
      </w:pPr>
      <w:r w:rsidRPr="006C06A4">
        <w:rPr>
          <w:b/>
          <w:sz w:val="22"/>
        </w:rPr>
        <w:t>по расследованию несчастных случаев с обучающимися</w:t>
      </w:r>
    </w:p>
    <w:p w:rsidR="00A52EA1" w:rsidRPr="006C06A4" w:rsidRDefault="00A52EA1" w:rsidP="006C06A4">
      <w:pPr>
        <w:spacing w:after="0" w:line="240" w:lineRule="auto"/>
        <w:ind w:left="0" w:firstLine="0"/>
        <w:jc w:val="left"/>
        <w:rPr>
          <w:sz w:val="22"/>
        </w:rPr>
      </w:pPr>
      <w:r w:rsidRPr="006C06A4">
        <w:rPr>
          <w:b/>
          <w:sz w:val="22"/>
        </w:rPr>
        <w:t xml:space="preserve">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Расследование несчастных случаев с обучающимися в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, указанных в п.п. 1.3 и 1.4 настоящего Положения, проводится </w:t>
      </w:r>
      <w:proofErr w:type="gramStart"/>
      <w:r w:rsidRPr="006C06A4">
        <w:rPr>
          <w:sz w:val="22"/>
        </w:rPr>
        <w:t>комиссиями  по</w:t>
      </w:r>
      <w:proofErr w:type="gramEnd"/>
      <w:r w:rsidRPr="006C06A4">
        <w:rPr>
          <w:sz w:val="22"/>
        </w:rPr>
        <w:t xml:space="preserve"> расследованию несчастных случаев </w:t>
      </w:r>
      <w:r w:rsidR="00337455" w:rsidRPr="006C06A4">
        <w:rPr>
          <w:sz w:val="22"/>
        </w:rPr>
        <w:t>с</w:t>
      </w:r>
      <w:r w:rsidRPr="006C06A4">
        <w:rPr>
          <w:sz w:val="22"/>
        </w:rPr>
        <w:t xml:space="preserve"> обучающимися (далее – комиссия), образуемыми и формируемыми в зависимости от обстоятельств происшествия, количества пострадавших и характера полученных обучающимися повреждений здоровья, а также в зависимости от ведомственной принадлежности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. Во всех случаях состав комиссии должен состоять из нечетного числа членов (не менее 3-х).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Расследование несчастных случаев с обучающимися (в том числе групповых), в результате которых пострадавшие получили повреждения, отнесенные по квалифицирующим признакам, установленным Минздравом России, к категории легких, проводится комиссией, образуемой самой организаци</w:t>
      </w:r>
      <w:r w:rsidR="00337455" w:rsidRPr="006C06A4">
        <w:rPr>
          <w:sz w:val="22"/>
        </w:rPr>
        <w:t>ей</w:t>
      </w:r>
      <w:r w:rsidRPr="006C06A4">
        <w:rPr>
          <w:sz w:val="22"/>
        </w:rPr>
        <w:t>, независимо от ведомственной принадлежности, и возглавляемой директором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 или иным должностным лицом. 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При расследовании несчастного случая с обучающимся (в том числе группового), в результате которого один или несколько пострадавших получили тяжелые повреждения здоровья, либо несчастного случая с обучающимся со смертельным исходом, в результате которого погибли     до 2 обучающихся, комиссия создается органом местного самоуправления, осуществляющим управление в сфере образования, в ведении которого находится организация, осуществляющая образовательную деятельность. Состав комиссии утверждается приказом (распоряжением) руководителя (заместителя руководителя) органа местного самоуправления, осуществляющего управление в сфере образования. Комиссию возглавляет руководитель органа местного самоуправления, осуществляющего управление в сфере образования, который формирует состав комиссии или уполномоченное им лицо. В состав комиссии включается представитель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 xml:space="preserve">, а также исполнительного органа государственной власти субъекта Российской Федерации, осуществляющего управление в сфере образования (по согласованию).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 xml:space="preserve">При расследовании группового несчастного случая с обучающимися, тяжелого несчастного случая или несчастного случая </w:t>
      </w:r>
      <w:r w:rsidR="00196E68" w:rsidRPr="006C06A4">
        <w:rPr>
          <w:sz w:val="22"/>
        </w:rPr>
        <w:t>с</w:t>
      </w:r>
      <w:r w:rsidRPr="006C06A4">
        <w:rPr>
          <w:sz w:val="22"/>
        </w:rPr>
        <w:t xml:space="preserve"> обучающимся со смертельным исходом, происшедшими в организаци</w:t>
      </w:r>
      <w:r w:rsidR="00337455" w:rsidRPr="006C06A4">
        <w:rPr>
          <w:sz w:val="22"/>
        </w:rPr>
        <w:t>и</w:t>
      </w:r>
      <w:r w:rsidRPr="006C06A4">
        <w:rPr>
          <w:sz w:val="22"/>
        </w:rPr>
        <w:t>, а также при расследовании группового несчастного случая с обучающимися,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 xml:space="preserve">в результате которого погибли от 3 до 5 обучающихся, комиссия создается исполнительным органом государственной власти субъекта Российской Федерации, осуществляющим управление в сфере образования.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Состав комиссии утверждается приказом (распоряжением) руководителя (его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заместителя) исполнительного органа государственной власти субъекта Российской Федерации, осуществляющего управление в сфере образования, который формирует состав комиссии или уполномоченное им лицо. 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При расследовании несчастного случая с обучающимися,</w:t>
      </w:r>
      <w:r w:rsidR="00337455" w:rsidRPr="006C06A4">
        <w:rPr>
          <w:sz w:val="22"/>
        </w:rPr>
        <w:t xml:space="preserve"> </w:t>
      </w:r>
      <w:r w:rsidRPr="006C06A4">
        <w:rPr>
          <w:sz w:val="22"/>
        </w:rPr>
        <w:t xml:space="preserve">в результате которого погибло более 5 обучающихся, создается комиссия приказом (распоряжением) руководителя (его заместителя) федерального органа исполнительной власти Российской Федерации, осуществляющего функции по выработке государственной политики и нормативно-правовому регулированию в сфере образования. 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Каждый совершеннолетний пострадавший, родители (законные представители) пострадавшего имеют право на личное участие в расследовании несчастного случая, происшедшего с пострадавшим</w:t>
      </w:r>
      <w:r w:rsidR="00337455" w:rsidRPr="006C06A4">
        <w:rPr>
          <w:sz w:val="22"/>
        </w:rPr>
        <w:t xml:space="preserve"> </w:t>
      </w:r>
      <w:r w:rsidRPr="006C06A4">
        <w:rPr>
          <w:sz w:val="22"/>
        </w:rPr>
        <w:t xml:space="preserve">(без включения в состав комиссии).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В случае, когда родитель (законный представитель или иное доверенное лицо) не участ</w:t>
      </w:r>
      <w:r w:rsidR="00000B4D">
        <w:rPr>
          <w:sz w:val="22"/>
        </w:rPr>
        <w:t>вует в расследовании, генеральный директор</w:t>
      </w:r>
      <w:r w:rsidRPr="006C06A4">
        <w:rPr>
          <w:sz w:val="22"/>
        </w:rPr>
        <w:t xml:space="preserve"> организаци</w:t>
      </w:r>
      <w:r w:rsidR="00E93092" w:rsidRPr="006C06A4">
        <w:rPr>
          <w:sz w:val="22"/>
        </w:rPr>
        <w:t>и</w:t>
      </w:r>
      <w:r w:rsidRPr="006C06A4">
        <w:rPr>
          <w:sz w:val="22"/>
        </w:rPr>
        <w:t xml:space="preserve"> либо председатель комиссии обязан по требованию родителя (законного представителя или иного доверенного лица) ознакомить его с материалами расследования. 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lastRenderedPageBreak/>
        <w:t xml:space="preserve">Расследование несчастного </w:t>
      </w:r>
      <w:r w:rsidRPr="006C06A4">
        <w:rPr>
          <w:sz w:val="22"/>
        </w:rPr>
        <w:tab/>
        <w:t xml:space="preserve">случая </w:t>
      </w:r>
      <w:r w:rsidRPr="006C06A4">
        <w:rPr>
          <w:sz w:val="22"/>
        </w:rPr>
        <w:tab/>
        <w:t>с обучающимся,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>происшедшего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>в результате дорожно-транспортного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>происшествия, проводится комиссией, созданной в зависимости от вида несчастного случая и ведомственной принадлежности организаци</w:t>
      </w:r>
      <w:r w:rsidR="00E93092" w:rsidRPr="006C06A4">
        <w:rPr>
          <w:sz w:val="22"/>
        </w:rPr>
        <w:t>и</w:t>
      </w:r>
      <w:r w:rsidRPr="006C06A4">
        <w:rPr>
          <w:sz w:val="22"/>
        </w:rPr>
        <w:t xml:space="preserve"> с обязательным использованием материалов</w:t>
      </w:r>
      <w:r w:rsidR="00E93092" w:rsidRPr="006C06A4">
        <w:rPr>
          <w:sz w:val="22"/>
        </w:rPr>
        <w:t xml:space="preserve"> </w:t>
      </w:r>
      <w:r w:rsidRPr="006C06A4">
        <w:rPr>
          <w:sz w:val="22"/>
        </w:rPr>
        <w:t>расследования,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проведенного </w:t>
      </w:r>
      <w:r w:rsidRPr="006C06A4">
        <w:rPr>
          <w:sz w:val="22"/>
        </w:rPr>
        <w:tab/>
        <w:t>соответствующим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органом по обеспечению безопасности дорожного движения по субъектам Российской Федерации, в районах, городах и иных муниципальных образованиях.  </w:t>
      </w:r>
    </w:p>
    <w:p w:rsidR="00A52EA1" w:rsidRPr="006C06A4" w:rsidRDefault="00A52EA1" w:rsidP="006C06A4">
      <w:pPr>
        <w:numPr>
          <w:ilvl w:val="1"/>
          <w:numId w:val="2"/>
        </w:num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Лица,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на которых было непосредственно возложено обеспечение соблюдения требований охраны труда </w:t>
      </w:r>
      <w:r w:rsidRPr="006C06A4">
        <w:rPr>
          <w:sz w:val="22"/>
        </w:rPr>
        <w:tab/>
        <w:t>на занятии (мероприятии)</w:t>
      </w:r>
      <w:r w:rsidR="00477F9A" w:rsidRPr="006C06A4">
        <w:rPr>
          <w:sz w:val="22"/>
        </w:rPr>
        <w:t>, где п</w:t>
      </w:r>
      <w:r w:rsidRPr="006C06A4">
        <w:rPr>
          <w:sz w:val="22"/>
        </w:rPr>
        <w:t xml:space="preserve">роизошел несчастный случай, в состав комиссии не включаются. </w:t>
      </w:r>
    </w:p>
    <w:p w:rsidR="00A52EA1" w:rsidRPr="006C06A4" w:rsidRDefault="00A52EA1" w:rsidP="006C06A4">
      <w:pPr>
        <w:spacing w:after="0" w:line="240" w:lineRule="auto"/>
        <w:ind w:left="0" w:firstLine="0"/>
        <w:jc w:val="left"/>
        <w:rPr>
          <w:sz w:val="22"/>
        </w:rPr>
      </w:pPr>
      <w:r w:rsidRPr="006C06A4">
        <w:rPr>
          <w:sz w:val="22"/>
        </w:rPr>
        <w:t xml:space="preserve"> </w:t>
      </w:r>
    </w:p>
    <w:p w:rsidR="00A52EA1" w:rsidRPr="006C06A4" w:rsidRDefault="00A52EA1" w:rsidP="006C06A4">
      <w:pPr>
        <w:pStyle w:val="1"/>
        <w:numPr>
          <w:ilvl w:val="0"/>
          <w:numId w:val="0"/>
        </w:numPr>
        <w:tabs>
          <w:tab w:val="center" w:pos="814"/>
          <w:tab w:val="center" w:pos="1971"/>
          <w:tab w:val="center" w:pos="3892"/>
          <w:tab w:val="center" w:pos="5340"/>
          <w:tab w:val="center" w:pos="6637"/>
          <w:tab w:val="right" w:pos="9359"/>
        </w:tabs>
        <w:spacing w:line="240" w:lineRule="auto"/>
        <w:rPr>
          <w:sz w:val="22"/>
        </w:rPr>
      </w:pPr>
      <w:r w:rsidRPr="006C06A4">
        <w:rPr>
          <w:sz w:val="22"/>
        </w:rPr>
        <w:t>4.</w:t>
      </w:r>
      <w:r w:rsidRPr="006C06A4">
        <w:rPr>
          <w:rFonts w:eastAsia="Arial"/>
          <w:sz w:val="22"/>
        </w:rPr>
        <w:t xml:space="preserve"> </w:t>
      </w:r>
      <w:r w:rsidRPr="006C06A4">
        <w:rPr>
          <w:rFonts w:eastAsia="Arial"/>
          <w:sz w:val="22"/>
        </w:rPr>
        <w:tab/>
      </w:r>
      <w:r w:rsidRPr="006C06A4">
        <w:rPr>
          <w:sz w:val="22"/>
        </w:rPr>
        <w:t xml:space="preserve">Порядок расследования и оформления </w:t>
      </w:r>
      <w:r w:rsidRPr="006C06A4">
        <w:rPr>
          <w:sz w:val="22"/>
        </w:rPr>
        <w:tab/>
        <w:t>материалов несчастных случаев</w:t>
      </w:r>
    </w:p>
    <w:p w:rsidR="00A52EA1" w:rsidRPr="006C06A4" w:rsidRDefault="00A52EA1" w:rsidP="006C06A4">
      <w:pPr>
        <w:spacing w:after="0" w:line="240" w:lineRule="auto"/>
        <w:ind w:left="0" w:firstLine="0"/>
        <w:jc w:val="left"/>
        <w:rPr>
          <w:sz w:val="22"/>
        </w:rPr>
      </w:pPr>
      <w:r w:rsidRPr="006C06A4">
        <w:rPr>
          <w:sz w:val="22"/>
        </w:rPr>
        <w:t xml:space="preserve">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Расследование несчастного случая с обучающимися (в том числе группового), в результате которого пострадавшие получили повреждения, отнесенные по квалифицирующим признакам, установленным Минздравом России, к категории легких, проводится комиссией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 в течение 5 дней с момента его происшествия, а группового несчастного случая с тяжелым исходом, тяжелого несчастного случая и несчастного случая со смертельным исходом в течение 15 дней соответствующей комиссией. Срок расследования несчастного случая с обучающимся в случае необходимости может быть продлен </w:t>
      </w:r>
      <w:r w:rsidR="00000B4D">
        <w:rPr>
          <w:sz w:val="22"/>
        </w:rPr>
        <w:t xml:space="preserve">генеральным </w:t>
      </w:r>
      <w:r w:rsidRPr="006C06A4">
        <w:rPr>
          <w:sz w:val="22"/>
        </w:rPr>
        <w:t>директором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, органом исполнительной власти соответствующего уровня, осуществляющим управление в сфере образования, утвердившим состав комиссии, с учетом изложенных председателем комиссии причин продления.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Несчастный случай с обучающимся, о котором не было своевременно сообщено руководителю данной организации, а также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>в результате которого потеря трудоспособности (здоровья) наступила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 xml:space="preserve">не сразу, расследуется соответствующей комиссией по заявлению пострадавшего (его законного представителя) в течение месяца со дня поступления этого заявления в соответствии с установленным настоящим Положением. Срок подачи заявления не ограничивается.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Комиссия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 по расследованию несчастного случая с обучающимся, кроме группового несчастного случая с тяжелым исходом, тяжелого несчастного случая и несчастного случая со смертельным исходом, обязана: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4.3.1.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Выявить и опросить очевидцев, получить объяснения от должностных лиц (педагогических работников), осуществлявших образовательный процесс или мероприятие, если это возможно, получить объяснение от пострадавшего обучающегося или очевидца несчастного случая (объяснения оформляются в произвольной форме в рукописном виде с указанием даты и подписываются опрашиваемыми);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4.3.2.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Составить акт о несчастном случае с обучающимся в двух экземплярах. Акт о несчастном случае с обучающимся (в двух экземплярах) подписывается председателем и членами комиссии и не позднее трех дней после </w:t>
      </w:r>
      <w:r w:rsidRPr="006C06A4">
        <w:rPr>
          <w:sz w:val="22"/>
        </w:rPr>
        <w:tab/>
        <w:t>завершения расследования,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>утверждается директором</w:t>
      </w:r>
      <w:r w:rsidR="00C01A9A" w:rsidRPr="006C06A4">
        <w:rPr>
          <w:sz w:val="22"/>
        </w:rPr>
        <w:t xml:space="preserve"> организации </w:t>
      </w:r>
      <w:r w:rsidRPr="006C06A4">
        <w:rPr>
          <w:sz w:val="22"/>
        </w:rPr>
        <w:t>и заверяется печатью. Один экземпляр акта о несчастном случае</w:t>
      </w:r>
      <w:r w:rsidR="00C01A9A" w:rsidRPr="006C06A4">
        <w:rPr>
          <w:sz w:val="22"/>
        </w:rPr>
        <w:t xml:space="preserve"> с</w:t>
      </w:r>
      <w:r w:rsidRPr="006C06A4">
        <w:rPr>
          <w:sz w:val="22"/>
        </w:rPr>
        <w:t xml:space="preserve"> обучающимся выдается пострадавшему (его законному представителю), второй экземпляр вместе с материалами расследования хранится в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4.4.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Комиссия при расследовании группового несчастного случая с тяжелым исходом, тяжелого несчастного случая и несчастного случая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со смертельным исходом обязана: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4.4.1.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Составить протокол осмотра, план, схему места происшествия, сделать по возможности фотоснимки;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4.4.2.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Затребовать письменные объяснения должностных лиц, ответственных за соблюдение требований охраны труда и учебы;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4.4.3.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Изучить документы, характеризующие условия осуществления образовательного процесса или проводимого мероприятия;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4.4.4.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Составить протокол опроса пострадавшего, очевидцев</w:t>
      </w:r>
      <w:r w:rsidR="00477F9A" w:rsidRPr="006C06A4">
        <w:rPr>
          <w:sz w:val="22"/>
        </w:rPr>
        <w:t xml:space="preserve"> нес</w:t>
      </w:r>
      <w:r w:rsidRPr="006C06A4">
        <w:rPr>
          <w:sz w:val="22"/>
        </w:rPr>
        <w:t xml:space="preserve">частного случая с обучающимся, должностных лиц, ответственных   за осуществление образовательного процесса или проведение мероприятия;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lastRenderedPageBreak/>
        <w:t>4.4.5.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Сделать выписки из журнала регистрации инструктажей, 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з предписаний государственных инспекторов труда в субъекте Российской Федерации и представителей органов государственного надзора о ранее допущенных нарушениях по охране труда и изучить состояние выполнения предписаний об устранении допущенных нарушений;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4.4.6.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Запросить в лечебном учреждении медицинское заключение о характере и степени тяжести повреждения, причиненного здоровью пострадавшего, или о причине смерти пострадавшего, а также о возможном нахождении пострадавшего в состоянии алкогольного или наркотического опьянения;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4.4.7.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Изучить информацию о проведенных с обучающимися мероприятиях по предупреждению травматизма;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4.4.8.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Другие материалы по усмотрению комиссии.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4.5.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Директор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 обязан по предложению </w:t>
      </w:r>
      <w:proofErr w:type="gramStart"/>
      <w:r w:rsidRPr="006C06A4">
        <w:rPr>
          <w:sz w:val="22"/>
        </w:rPr>
        <w:t>комиссии  по</w:t>
      </w:r>
      <w:proofErr w:type="gramEnd"/>
      <w:r w:rsidRPr="006C06A4">
        <w:rPr>
          <w:sz w:val="22"/>
        </w:rPr>
        <w:t xml:space="preserve"> расследованию несчастных случаев с обучающимися организовать экспертные работы для подготовки специального заключения об итогах расследования несчастного случая с обучающимися с привлечением специалистов за счет средств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4.6.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На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 xml:space="preserve">основании </w:t>
      </w:r>
      <w:r w:rsidRPr="006C06A4">
        <w:rPr>
          <w:sz w:val="22"/>
        </w:rPr>
        <w:tab/>
        <w:t xml:space="preserve">материалов </w:t>
      </w:r>
      <w:r w:rsidRPr="006C06A4">
        <w:rPr>
          <w:sz w:val="22"/>
        </w:rPr>
        <w:tab/>
        <w:t xml:space="preserve">расследования, перечисленных в п.п. 4.3, 4.4 и 4.5 </w:t>
      </w:r>
      <w:r w:rsidR="00C01A9A" w:rsidRPr="006C06A4">
        <w:rPr>
          <w:sz w:val="22"/>
        </w:rPr>
        <w:t>н</w:t>
      </w:r>
      <w:r w:rsidRPr="006C06A4">
        <w:rPr>
          <w:sz w:val="22"/>
        </w:rPr>
        <w:t>астоящего Положения (если проводились экспертные работы), комиссия по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>расследованию несчастных случаев с обучающимися составляет акт о расследовании группового несчастного случая с тяжелым исходом, тяжелого несчастного случая и несчастного случая со смертельным исходом, а также акты о несчастном случае с обучающимся. При групповом несчастном случае акт о несчастном случае с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>обучающимся составляется на ка</w:t>
      </w:r>
      <w:r w:rsidR="004525DD">
        <w:rPr>
          <w:sz w:val="22"/>
        </w:rPr>
        <w:t xml:space="preserve">ждого пострадавшего отдельно. В </w:t>
      </w:r>
      <w:r w:rsidRPr="006C06A4">
        <w:rPr>
          <w:sz w:val="22"/>
        </w:rPr>
        <w:t>акте о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>несчастном случае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>с обучающимся должны быть подробно изложены обстоятельства и причины несчастного случая, а также указаны лица, допустившие нарушения требований охраны труда и учебы. Содержание акта о несчастном случае   с обучающимся должно соответствовать выводам комиссии, проводившей расследование, отмеченным в акте о расследовании группового несчастного случая, тяжелого несчастного случая и несчастного случая со смертельным исходом. Все акты подписываются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 xml:space="preserve">председателем и членами комиссии.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4.7.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Комиссия органа местного самоуправления,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>осуществляющего управление в сфере образования, в течение трех суток после установленного срока расследования группового несчастного случая с тяжелым исходом, тяжелого несчастного случая и несчастного случая со смертельным исходом направляет материалы расследования в организаци</w:t>
      </w:r>
      <w:r w:rsidR="00477F9A" w:rsidRPr="006C06A4">
        <w:rPr>
          <w:sz w:val="22"/>
        </w:rPr>
        <w:t>ю</w:t>
      </w:r>
      <w:r w:rsidRPr="006C06A4">
        <w:rPr>
          <w:sz w:val="22"/>
        </w:rPr>
        <w:t xml:space="preserve">.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4.8.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 Представленный комиссией по расследованию несчастных случаев с обучающимися в организаци</w:t>
      </w:r>
      <w:r w:rsidR="00477F9A" w:rsidRPr="006C06A4">
        <w:rPr>
          <w:sz w:val="22"/>
        </w:rPr>
        <w:t>ю</w:t>
      </w:r>
      <w:r w:rsidRPr="006C06A4">
        <w:rPr>
          <w:sz w:val="22"/>
        </w:rPr>
        <w:t xml:space="preserve"> акт о несчастном случае не позднее трех дней после его представления утверждается директором, заверяется печатью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 и хранится вместе с материалами расследования несчастного </w:t>
      </w:r>
      <w:proofErr w:type="gramStart"/>
      <w:r w:rsidRPr="006C06A4">
        <w:rPr>
          <w:sz w:val="22"/>
        </w:rPr>
        <w:t>случая  с</w:t>
      </w:r>
      <w:proofErr w:type="gramEnd"/>
      <w:r w:rsidRPr="006C06A4">
        <w:rPr>
          <w:sz w:val="22"/>
        </w:rPr>
        <w:t xml:space="preserve"> обучающимся.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4.9.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Руководство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, обязано выдать пострадавшему (его родителям или законным представителям) акт о несчастном случае, оформленный на русском языке либо на русском языке и государственном языке субъекта Российской Федерации, не позднее трех дней с момента окончания по нему расследования.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4.10.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Акт о несчастном случае с обучающимся с тяжелым и (или) смертельным исходом организация в течение трех дней после его утверждения направляет: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4.10.1.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Пострадавшему (его законному представителю); </w:t>
      </w:r>
    </w:p>
    <w:p w:rsidR="00A52EA1" w:rsidRPr="006C06A4" w:rsidRDefault="00A52EA1" w:rsidP="006C06A4">
      <w:pPr>
        <w:tabs>
          <w:tab w:val="center" w:pos="1298"/>
          <w:tab w:val="center" w:pos="2618"/>
          <w:tab w:val="center" w:pos="3894"/>
          <w:tab w:val="center" w:pos="5840"/>
          <w:tab w:val="right" w:pos="9359"/>
        </w:tabs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4.10.2.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В </w:t>
      </w:r>
      <w:r w:rsidRPr="006C06A4">
        <w:rPr>
          <w:sz w:val="22"/>
        </w:rPr>
        <w:tab/>
        <w:t xml:space="preserve">орган местного </w:t>
      </w:r>
      <w:r w:rsidRPr="006C06A4">
        <w:rPr>
          <w:sz w:val="22"/>
        </w:rPr>
        <w:tab/>
        <w:t xml:space="preserve">самоуправления, </w:t>
      </w:r>
      <w:r w:rsidRPr="006C06A4">
        <w:rPr>
          <w:sz w:val="22"/>
        </w:rPr>
        <w:tab/>
        <w:t>осуществляющий управление в сфере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 xml:space="preserve">образования;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4.10.3.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В исполнительный орган государственной власти субъекта Российской Федерации, осуществляющий управление в сфере образования, (другие материалы направляются по его запросу);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4.10.4.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В федеральный орган исполнительной власти Российской Федерации, осуществляющий функции по выработке государственной политики и нормативно-правовому регулированию в сфере образования, (другие материалы направляются по его запросу);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4.10.5.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В прокуратуру по месту, где произошел несчастный случай (по их запросу).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 По требованию пострадавшего (его законного представителя) материалы расследования несчастного случая с обучающимся предоставляются ему для ознакомления.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lastRenderedPageBreak/>
        <w:t>4.12.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Акты о несчастных случаях с обучающимся регистрируются организаци</w:t>
      </w:r>
      <w:r w:rsidR="00477F9A" w:rsidRPr="006C06A4">
        <w:rPr>
          <w:sz w:val="22"/>
        </w:rPr>
        <w:t>ей</w:t>
      </w:r>
      <w:r w:rsidRPr="006C06A4">
        <w:rPr>
          <w:sz w:val="22"/>
        </w:rPr>
        <w:t xml:space="preserve"> в журнале регистрации несчастных случаев с обучающимися и хранятся вместе с материалами расследования в архиве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, где обучались пострадавшие, в течение 45 лет.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Расследованию подлежат, но по решению комиссии могут не считаться несчастными случаями, связанными с образовательным процессом или проводимыми мероприятиями, и не учитываются в журнале регистрации несчастных случаев с обучающимися: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4.13.1.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Смерть вследствие общего заболевания или самоубийства, подтвержденные в установленном порядке медицинскими организациями       и следственными органами;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4.13.2.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Смерть, единственной причиной которой явилось</w:t>
      </w:r>
      <w:r w:rsidR="00477F9A" w:rsidRPr="006C06A4">
        <w:rPr>
          <w:sz w:val="22"/>
        </w:rPr>
        <w:t xml:space="preserve"> </w:t>
      </w:r>
      <w:r w:rsidRPr="006C06A4">
        <w:rPr>
          <w:sz w:val="22"/>
        </w:rPr>
        <w:t xml:space="preserve">(по заключению медицинской организации) алкогольное или наркотическое отравление обучающегося;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4.13.3.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Несчастный случай, происшедший при совершении обучающимся действий, квалифицированных правоохранительными органами как уголовное правонарушение (преступление).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Комиссия принимает решение о квалификации несчастного случая, происшедшего при совершении обучающимся действий,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содержащих признаки уголовного правонарушения,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4.14.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Разногласия, возникшие между пострадавшим (его законным представителем) и комиссией по итогам расследования и оформления несчастного случая, а также в случае отказа директора организаци</w:t>
      </w:r>
      <w:r w:rsidR="00477F9A" w:rsidRPr="006C06A4">
        <w:rPr>
          <w:sz w:val="22"/>
        </w:rPr>
        <w:t>и</w:t>
      </w:r>
      <w:r w:rsidRPr="006C06A4">
        <w:rPr>
          <w:sz w:val="22"/>
        </w:rPr>
        <w:t xml:space="preserve"> проводить расследование или утверждать акт о несчастном случае рассматриваются         в зависимости от ведомственной принадлежности организаци</w:t>
      </w:r>
      <w:r w:rsidR="00196E68" w:rsidRPr="006C06A4">
        <w:rPr>
          <w:sz w:val="22"/>
        </w:rPr>
        <w:t>и</w:t>
      </w:r>
      <w:r w:rsidRPr="006C06A4">
        <w:rPr>
          <w:sz w:val="22"/>
        </w:rPr>
        <w:t xml:space="preserve"> органом местного самоуправления, органом государственной власти субъекта Российской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Федерации или федеральным органом исполнительной власти Российской Федерации, осуществляющим функции по выработке государственной политики и нормативно-правовому регулированию в сфере образования, с участием отраслевой технической инспекции труда Профсоюза работников народного образования и науки Российской Федерации. Разногласия             по вопросам расследования, оформления и учета несчастных случаев с обучающимися во время производственной практики, выполнения строительных, сельскохозяйственных или иных работ, не связанных с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>учебным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>процессом, непризнания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работодателем (уполномоченным им представителем) несчастного случая и составления соответствующего акта, несогласия пострадавшего или его доверенного лица с содержанием этого акта рассматриваются соответствующими органами в установленном порядке. </w:t>
      </w:r>
    </w:p>
    <w:p w:rsidR="00A52EA1" w:rsidRPr="006C06A4" w:rsidRDefault="00A52EA1" w:rsidP="006C06A4">
      <w:pPr>
        <w:spacing w:after="0" w:line="240" w:lineRule="auto"/>
        <w:ind w:left="0" w:firstLine="0"/>
        <w:jc w:val="left"/>
        <w:rPr>
          <w:sz w:val="22"/>
        </w:rPr>
      </w:pPr>
      <w:r w:rsidRPr="006C06A4">
        <w:rPr>
          <w:sz w:val="22"/>
        </w:rPr>
        <w:t xml:space="preserve"> </w:t>
      </w:r>
    </w:p>
    <w:p w:rsidR="00A52EA1" w:rsidRPr="006C06A4" w:rsidRDefault="00A52EA1" w:rsidP="006C06A4">
      <w:pPr>
        <w:pStyle w:val="1"/>
        <w:numPr>
          <w:ilvl w:val="0"/>
          <w:numId w:val="0"/>
        </w:numPr>
        <w:spacing w:line="240" w:lineRule="auto"/>
        <w:rPr>
          <w:sz w:val="22"/>
        </w:rPr>
      </w:pPr>
      <w:r w:rsidRPr="006C06A4">
        <w:rPr>
          <w:sz w:val="22"/>
        </w:rPr>
        <w:t>5.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Сведения о несчастных случаях с обучающимися и контроль</w:t>
      </w:r>
      <w:r w:rsidR="00196E68" w:rsidRPr="006C06A4">
        <w:rPr>
          <w:sz w:val="22"/>
        </w:rPr>
        <w:t xml:space="preserve"> </w:t>
      </w:r>
      <w:r w:rsidRPr="006C06A4">
        <w:rPr>
          <w:sz w:val="22"/>
        </w:rPr>
        <w:t xml:space="preserve">за организацией расследования и учета несчастных случаев </w:t>
      </w:r>
    </w:p>
    <w:p w:rsidR="00A52EA1" w:rsidRPr="006C06A4" w:rsidRDefault="00A52EA1" w:rsidP="006C06A4">
      <w:pPr>
        <w:spacing w:after="0" w:line="240" w:lineRule="auto"/>
        <w:ind w:left="0" w:firstLine="0"/>
        <w:jc w:val="left"/>
        <w:rPr>
          <w:sz w:val="22"/>
        </w:rPr>
      </w:pPr>
      <w:r w:rsidRPr="006C06A4">
        <w:rPr>
          <w:sz w:val="22"/>
        </w:rPr>
        <w:t xml:space="preserve">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5.1.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Организация направляет сведения о происшедших несчастных случаях с обучающимися за истекший год с пояснительной запиской в орган исполнительной власти, осуществляющий управление в сфере образования, в ведении которого находится данная организация.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5.2.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 Органы местного самоуправления, осуществляющие управление в сфере образования, направляют обобщенные сведения о несчастных случаях с обучающимися подведомственных организаций, осуществляющих образовательную деятельность, за истекший год в исполнительный орган государственной власти субъекта Российской Федерации, осуществляющий управление в сфере образования</w:t>
      </w:r>
      <w:r w:rsidR="004525DD">
        <w:rPr>
          <w:sz w:val="22"/>
        </w:rPr>
        <w:t>.</w:t>
      </w:r>
      <w:r w:rsidRPr="006C06A4">
        <w:rPr>
          <w:sz w:val="22"/>
        </w:rPr>
        <w:t xml:space="preserve">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5.3.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Исполнительный орган государственной власти субъекта Российской Федерации, осуществляющий управление в сфере образования, до 25 января наступившего года представляет обобщенные сведения органов исполнительной власти местного самоуправления, осуществляющих управление в сфере образования, и подведомственных организаций, осуществляющих образовательную деятельность, о несчастных случаях с обучающимися за истекший год в федеральный орган исполнительной власти Российской Федерации, осуществляющий функции по выработке государственной политики и нормативно-правовому регулированию в сфере образования.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lastRenderedPageBreak/>
        <w:t>5.4.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Контроль за правильным, своевременным расследованием и учетом несчастных случаев с обучающимися во время образовательного процесса или проведения мероприятий, перечисленных в п. 1.4. Порядка,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а также за устранением нарушений, вызвавших возникновение несчастных случаев, осуществляют: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5.4.1.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Федеральный </w:t>
      </w:r>
      <w:r w:rsidRPr="006C06A4">
        <w:rPr>
          <w:sz w:val="22"/>
        </w:rPr>
        <w:tab/>
        <w:t xml:space="preserve">орган </w:t>
      </w:r>
      <w:r w:rsidRPr="006C06A4">
        <w:rPr>
          <w:sz w:val="22"/>
        </w:rPr>
        <w:tab/>
        <w:t xml:space="preserve">исполнительной власти Российской Федерации, осуществляющий функции по выработке государственной политики и нормативно-правовому регулированию в сфере образования;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5.4.2.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>Орган государственной власти субъекта Российской Федерации,</w:t>
      </w:r>
      <w:r w:rsidR="00C01A9A" w:rsidRPr="006C06A4">
        <w:rPr>
          <w:sz w:val="22"/>
        </w:rPr>
        <w:t xml:space="preserve"> </w:t>
      </w:r>
      <w:r w:rsidRPr="006C06A4">
        <w:rPr>
          <w:sz w:val="22"/>
        </w:rPr>
        <w:t xml:space="preserve">осуществляющий управление в сфере образования;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5.4.3.</w:t>
      </w:r>
      <w:r w:rsidRPr="006C06A4">
        <w:rPr>
          <w:rFonts w:eastAsia="Arial"/>
          <w:sz w:val="22"/>
        </w:rPr>
        <w:t xml:space="preserve"> </w:t>
      </w:r>
      <w:r w:rsidRPr="006C06A4">
        <w:rPr>
          <w:sz w:val="22"/>
        </w:rPr>
        <w:t xml:space="preserve">Орган местного самоуправления, осуществляющий управление в сфере образования.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5.5.</w:t>
      </w:r>
      <w:r w:rsidRPr="006C06A4">
        <w:rPr>
          <w:rFonts w:eastAsia="Arial"/>
          <w:sz w:val="22"/>
        </w:rPr>
        <w:t xml:space="preserve"> </w:t>
      </w:r>
      <w:r w:rsidR="00144CAB">
        <w:rPr>
          <w:sz w:val="22"/>
        </w:rPr>
        <w:t xml:space="preserve"> Генеральный д</w:t>
      </w:r>
      <w:r w:rsidRPr="006C06A4">
        <w:rPr>
          <w:sz w:val="22"/>
        </w:rPr>
        <w:t>иректор организаци</w:t>
      </w:r>
      <w:r w:rsidR="00196E68" w:rsidRPr="006C06A4">
        <w:rPr>
          <w:sz w:val="22"/>
        </w:rPr>
        <w:t>и</w:t>
      </w:r>
      <w:r w:rsidRPr="006C06A4">
        <w:rPr>
          <w:sz w:val="22"/>
        </w:rPr>
        <w:t xml:space="preserve"> или руководитель органа исполнительной власти соответствующего уровня, осуществляющего управление в сфере образования, утвердившие составы комиссий по расследованию несчастных случаев, несут ответственность за организацию, своевременное расследование и учет несчастных случаев, разработку и реализацию мероприятий по их предупреждению.  </w:t>
      </w:r>
    </w:p>
    <w:p w:rsidR="00A52EA1" w:rsidRPr="006C06A4" w:rsidRDefault="00A52EA1" w:rsidP="006C06A4">
      <w:pPr>
        <w:spacing w:after="0" w:line="240" w:lineRule="auto"/>
        <w:ind w:left="0" w:firstLine="0"/>
        <w:rPr>
          <w:sz w:val="22"/>
        </w:rPr>
      </w:pPr>
      <w:r w:rsidRPr="006C06A4">
        <w:rPr>
          <w:sz w:val="22"/>
        </w:rPr>
        <w:t>5.6.</w:t>
      </w:r>
      <w:r w:rsidRPr="006C06A4">
        <w:rPr>
          <w:rFonts w:eastAsia="Arial"/>
          <w:sz w:val="22"/>
        </w:rPr>
        <w:t xml:space="preserve"> </w:t>
      </w:r>
      <w:r w:rsidR="00144CAB">
        <w:rPr>
          <w:sz w:val="22"/>
        </w:rPr>
        <w:t>Генеральный д</w:t>
      </w:r>
      <w:bookmarkStart w:id="3" w:name="_GoBack"/>
      <w:bookmarkEnd w:id="3"/>
      <w:r w:rsidRPr="006C06A4">
        <w:rPr>
          <w:sz w:val="22"/>
        </w:rPr>
        <w:t>иректор организаци</w:t>
      </w:r>
      <w:r w:rsidR="00196E68" w:rsidRPr="006C06A4">
        <w:rPr>
          <w:sz w:val="22"/>
        </w:rPr>
        <w:t>и</w:t>
      </w:r>
      <w:r w:rsidRPr="006C06A4">
        <w:rPr>
          <w:sz w:val="22"/>
        </w:rPr>
        <w:t xml:space="preserve"> (уполномоченное им лицо) несет ответственность за невыполнение требований настоящего Положения.  </w:t>
      </w:r>
    </w:p>
    <w:sectPr w:rsidR="00A52EA1" w:rsidRPr="006C06A4" w:rsidSect="00E50EEE">
      <w:headerReference w:type="default" r:id="rId7"/>
      <w:footerReference w:type="default" r:id="rId8"/>
      <w:pgSz w:w="11906" w:h="16838"/>
      <w:pgMar w:top="1134" w:right="85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AD" w:rsidRDefault="00A854AD" w:rsidP="00866618">
      <w:pPr>
        <w:spacing w:after="0" w:line="240" w:lineRule="auto"/>
      </w:pPr>
      <w:r>
        <w:separator/>
      </w:r>
    </w:p>
  </w:endnote>
  <w:endnote w:type="continuationSeparator" w:id="0">
    <w:p w:rsidR="00A854AD" w:rsidRDefault="00A854AD" w:rsidP="0086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381070"/>
      <w:docPartObj>
        <w:docPartGallery w:val="Page Numbers (Bottom of Page)"/>
        <w:docPartUnique/>
      </w:docPartObj>
    </w:sdtPr>
    <w:sdtEndPr/>
    <w:sdtContent>
      <w:p w:rsidR="00591A4F" w:rsidRDefault="00281A52">
        <w:pPr>
          <w:pStyle w:val="a5"/>
          <w:jc w:val="right"/>
        </w:pPr>
        <w:r>
          <w:fldChar w:fldCharType="begin"/>
        </w:r>
        <w:r w:rsidR="00591A4F">
          <w:instrText>PAGE   \* MERGEFORMAT</w:instrText>
        </w:r>
        <w:r>
          <w:fldChar w:fldCharType="separate"/>
        </w:r>
        <w:r w:rsidR="00144CAB">
          <w:rPr>
            <w:noProof/>
          </w:rPr>
          <w:t>7</w:t>
        </w:r>
        <w:r>
          <w:fldChar w:fldCharType="end"/>
        </w:r>
      </w:p>
    </w:sdtContent>
  </w:sdt>
  <w:p w:rsidR="00591A4F" w:rsidRDefault="00591A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AD" w:rsidRDefault="00A854AD" w:rsidP="00866618">
      <w:pPr>
        <w:spacing w:after="0" w:line="240" w:lineRule="auto"/>
      </w:pPr>
      <w:r>
        <w:separator/>
      </w:r>
    </w:p>
  </w:footnote>
  <w:footnote w:type="continuationSeparator" w:id="0">
    <w:p w:rsidR="00A854AD" w:rsidRDefault="00A854AD" w:rsidP="0086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68" w:rsidRPr="008A35FC" w:rsidRDefault="008A35FC" w:rsidP="00196E68">
    <w:pPr>
      <w:pStyle w:val="a3"/>
      <w:tabs>
        <w:tab w:val="clear" w:pos="4677"/>
        <w:tab w:val="clear" w:pos="9355"/>
      </w:tabs>
      <w:ind w:left="0" w:firstLine="0"/>
      <w:jc w:val="center"/>
      <w:rPr>
        <w:b/>
        <w:sz w:val="22"/>
      </w:rPr>
    </w:pPr>
    <w:bookmarkStart w:id="4" w:name="_Hlk3983256"/>
    <w:r w:rsidRPr="008A35FC">
      <w:rPr>
        <w:b/>
        <w:sz w:val="22"/>
      </w:rPr>
      <w:t>ООО «УПЦ «Технология»</w:t>
    </w:r>
  </w:p>
  <w:bookmarkEnd w:id="4"/>
  <w:p w:rsidR="008A35FC" w:rsidRPr="008A35FC" w:rsidRDefault="008A35FC" w:rsidP="00196E68">
    <w:pPr>
      <w:pStyle w:val="a3"/>
      <w:tabs>
        <w:tab w:val="clear" w:pos="4677"/>
        <w:tab w:val="clear" w:pos="9355"/>
      </w:tabs>
      <w:ind w:left="0" w:firstLine="0"/>
      <w:jc w:val="center"/>
      <w:rPr>
        <w:b/>
        <w:sz w:val="20"/>
        <w:szCs w:val="20"/>
      </w:rPr>
    </w:pPr>
    <w:r w:rsidRPr="008A35FC">
      <w:rPr>
        <w:b/>
        <w:sz w:val="20"/>
        <w:szCs w:val="20"/>
      </w:rPr>
      <w:t>Отдел подготовки персонала</w:t>
    </w:r>
  </w:p>
  <w:p w:rsidR="00196E68" w:rsidRPr="00196E68" w:rsidRDefault="00196E68" w:rsidP="00196E68">
    <w:pPr>
      <w:pStyle w:val="a3"/>
      <w:tabs>
        <w:tab w:val="clear" w:pos="4677"/>
        <w:tab w:val="clear" w:pos="9355"/>
      </w:tabs>
      <w:ind w:left="0" w:firstLine="0"/>
      <w:jc w:val="center"/>
      <w:rPr>
        <w:sz w:val="22"/>
      </w:rPr>
    </w:pPr>
    <w:r w:rsidRPr="00196E68">
      <w:rPr>
        <w:sz w:val="22"/>
      </w:rPr>
      <w:t>Положение «О порядке расследования и учета несчастных случаев</w:t>
    </w:r>
  </w:p>
  <w:p w:rsidR="00196E68" w:rsidRPr="00196E68" w:rsidRDefault="00196E68" w:rsidP="00196E68">
    <w:pPr>
      <w:spacing w:after="0" w:line="240" w:lineRule="auto"/>
      <w:ind w:left="0" w:firstLine="0"/>
      <w:jc w:val="center"/>
      <w:rPr>
        <w:sz w:val="22"/>
      </w:rPr>
    </w:pPr>
    <w:r w:rsidRPr="00196E68">
      <w:rPr>
        <w:sz w:val="22"/>
      </w:rPr>
      <w:t xml:space="preserve"> с обучающимися в </w:t>
    </w:r>
    <w:r w:rsidR="008A35FC" w:rsidRPr="008A35FC">
      <w:rPr>
        <w:sz w:val="22"/>
      </w:rPr>
      <w:t>ООО «УПЦ «Технология»</w:t>
    </w:r>
  </w:p>
  <w:p w:rsidR="00866618" w:rsidRDefault="00A854AD" w:rsidP="00866618">
    <w:pPr>
      <w:pStyle w:val="a3"/>
      <w:ind w:left="0" w:firstLine="2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5CB"/>
    <w:multiLevelType w:val="multilevel"/>
    <w:tmpl w:val="3664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621"/>
    <w:multiLevelType w:val="multilevel"/>
    <w:tmpl w:val="E6D03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1A7B2095"/>
    <w:multiLevelType w:val="hybridMultilevel"/>
    <w:tmpl w:val="A9F6CA88"/>
    <w:lvl w:ilvl="0" w:tplc="E5E66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C5BAB"/>
    <w:multiLevelType w:val="multilevel"/>
    <w:tmpl w:val="E6D03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 w15:restartNumberingAfterBreak="0">
    <w:nsid w:val="36837A40"/>
    <w:multiLevelType w:val="multilevel"/>
    <w:tmpl w:val="28F6F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D113A7"/>
    <w:multiLevelType w:val="multilevel"/>
    <w:tmpl w:val="2D1AB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4A2414"/>
    <w:multiLevelType w:val="hybridMultilevel"/>
    <w:tmpl w:val="F6F4960A"/>
    <w:lvl w:ilvl="0" w:tplc="55A041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E6670E">
      <w:start w:val="1"/>
      <w:numFmt w:val="lowerLetter"/>
      <w:lvlText w:val="%2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9A85B0">
      <w:start w:val="1"/>
      <w:numFmt w:val="lowerRoman"/>
      <w:lvlText w:val="%3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32B996">
      <w:start w:val="1"/>
      <w:numFmt w:val="decimal"/>
      <w:lvlText w:val="%4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041AFC">
      <w:start w:val="1"/>
      <w:numFmt w:val="lowerLetter"/>
      <w:lvlText w:val="%5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965C30">
      <w:start w:val="1"/>
      <w:numFmt w:val="lowerRoman"/>
      <w:lvlText w:val="%6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A826F8">
      <w:start w:val="1"/>
      <w:numFmt w:val="decimal"/>
      <w:lvlText w:val="%7"/>
      <w:lvlJc w:val="left"/>
      <w:pPr>
        <w:ind w:left="7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4C8CD8">
      <w:start w:val="1"/>
      <w:numFmt w:val="lowerLetter"/>
      <w:lvlText w:val="%8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E2E972">
      <w:start w:val="1"/>
      <w:numFmt w:val="lowerRoman"/>
      <w:lvlText w:val="%9"/>
      <w:lvlJc w:val="left"/>
      <w:pPr>
        <w:ind w:left="8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C50CE3"/>
    <w:multiLevelType w:val="multilevel"/>
    <w:tmpl w:val="2BCC8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800"/>
      </w:pPr>
      <w:rPr>
        <w:rFonts w:hint="default"/>
      </w:rPr>
    </w:lvl>
  </w:abstractNum>
  <w:abstractNum w:abstractNumId="8" w15:restartNumberingAfterBreak="0">
    <w:nsid w:val="5C003426"/>
    <w:multiLevelType w:val="multilevel"/>
    <w:tmpl w:val="72A23104"/>
    <w:lvl w:ilvl="0">
      <w:start w:val="2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AF041C"/>
    <w:multiLevelType w:val="multilevel"/>
    <w:tmpl w:val="28F6F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330F82"/>
    <w:multiLevelType w:val="multilevel"/>
    <w:tmpl w:val="28F6F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0050BA"/>
    <w:multiLevelType w:val="multilevel"/>
    <w:tmpl w:val="CC741D8E"/>
    <w:lvl w:ilvl="0">
      <w:start w:val="2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4D7F49"/>
    <w:multiLevelType w:val="multilevel"/>
    <w:tmpl w:val="D7E0520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DD4"/>
    <w:rsid w:val="00000B4D"/>
    <w:rsid w:val="00144CAB"/>
    <w:rsid w:val="00150480"/>
    <w:rsid w:val="0018545D"/>
    <w:rsid w:val="00196E68"/>
    <w:rsid w:val="001E66AA"/>
    <w:rsid w:val="00281A52"/>
    <w:rsid w:val="002A3C05"/>
    <w:rsid w:val="003333DD"/>
    <w:rsid w:val="00337455"/>
    <w:rsid w:val="003D5224"/>
    <w:rsid w:val="004525DD"/>
    <w:rsid w:val="00477F9A"/>
    <w:rsid w:val="005826A6"/>
    <w:rsid w:val="00591A4F"/>
    <w:rsid w:val="006C06A4"/>
    <w:rsid w:val="006F1DC1"/>
    <w:rsid w:val="00802B75"/>
    <w:rsid w:val="00861164"/>
    <w:rsid w:val="00866618"/>
    <w:rsid w:val="008A35FC"/>
    <w:rsid w:val="00901A50"/>
    <w:rsid w:val="009A27EC"/>
    <w:rsid w:val="00A52EA1"/>
    <w:rsid w:val="00A854AD"/>
    <w:rsid w:val="00B55545"/>
    <w:rsid w:val="00BB4388"/>
    <w:rsid w:val="00C01A9A"/>
    <w:rsid w:val="00C23DD4"/>
    <w:rsid w:val="00CB7A24"/>
    <w:rsid w:val="00D923D2"/>
    <w:rsid w:val="00D94836"/>
    <w:rsid w:val="00D975A0"/>
    <w:rsid w:val="00DA2C87"/>
    <w:rsid w:val="00E50EEE"/>
    <w:rsid w:val="00E93092"/>
    <w:rsid w:val="00F64926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9753"/>
  <w15:docId w15:val="{2D604FD0-31EC-43B2-A903-AC372356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926"/>
    <w:pPr>
      <w:spacing w:after="5" w:line="28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64926"/>
    <w:pPr>
      <w:keepNext/>
      <w:keepLines/>
      <w:numPr>
        <w:numId w:val="1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492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649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61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618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A5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IBelyaeva</dc:creator>
  <cp:keywords/>
  <cp:lastModifiedBy>Лариса</cp:lastModifiedBy>
  <cp:revision>17</cp:revision>
  <dcterms:created xsi:type="dcterms:W3CDTF">2019-01-22T08:29:00Z</dcterms:created>
  <dcterms:modified xsi:type="dcterms:W3CDTF">2019-03-20T09:17:00Z</dcterms:modified>
</cp:coreProperties>
</file>